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E" w:rsidRDefault="000E31FE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0E31FE" w:rsidRDefault="000E31FE" w:rsidP="000E31FE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E31FE" w:rsidRDefault="000E31FE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0E31FE" w:rsidRDefault="000E31FE" w:rsidP="000E31FE">
      <w:pPr>
        <w:spacing w:after="0"/>
        <w:jc w:val="both"/>
        <w:rPr>
          <w:rFonts w:ascii="Times New Roman" w:hAnsi="Times New Roman"/>
          <w:noProof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16 Број: </w:t>
      </w:r>
      <w:r w:rsidRPr="000D0E2A">
        <w:rPr>
          <w:rFonts w:ascii="Times New Roman" w:hAnsi="Times New Roman"/>
          <w:sz w:val="24"/>
          <w:szCs w:val="24"/>
          <w:lang w:val="sr-Cyrl-RS"/>
        </w:rPr>
        <w:t>06-2/108-25</w:t>
      </w:r>
    </w:p>
    <w:p w:rsidR="000E31FE" w:rsidRPr="006139DC" w:rsidRDefault="000E31FE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8.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јул 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E31FE" w:rsidRDefault="000E31FE" w:rsidP="000E31FE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0E31FE" w:rsidRDefault="000E31FE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П И С Н И К</w:t>
      </w:r>
    </w:p>
    <w:p w:rsidR="000E31FE" w:rsidRDefault="0064238F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D1D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31FE">
        <w:rPr>
          <w:rFonts w:ascii="Times New Roman" w:hAnsi="Times New Roman" w:cs="Times New Roman"/>
          <w:sz w:val="24"/>
          <w:szCs w:val="24"/>
        </w:rPr>
        <w:t xml:space="preserve"> СЕДНИЦЕ ОДБОРА ЗА КУЛТУРУ И ИНФОРМИСАЊЕ</w:t>
      </w:r>
    </w:p>
    <w:p w:rsidR="000E31FE" w:rsidRDefault="000E31FE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0E31FE" w:rsidRDefault="000E31FE" w:rsidP="000E31FE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9D1D58">
        <w:rPr>
          <w:rFonts w:ascii="Times New Roman" w:hAnsi="Times New Roman" w:cs="Times New Roman"/>
          <w:sz w:val="24"/>
          <w:szCs w:val="24"/>
          <w:lang w:val="sr-Cyrl-RS"/>
        </w:rPr>
        <w:t>30. ЈУНА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:rsidR="000E31FE" w:rsidRDefault="000E31FE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AE189E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0E31FE" w:rsidRDefault="000E31FE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Седницом је председавала </w:t>
      </w:r>
      <w:r w:rsidR="009D1D58">
        <w:rPr>
          <w:rFonts w:ascii="Times New Roman" w:hAnsi="Times New Roman" w:cs="Times New Roman"/>
          <w:sz w:val="24"/>
          <w:szCs w:val="24"/>
          <w:lang w:val="sr-Cyrl-RS"/>
        </w:rPr>
        <w:t>Невена Ђурић, председник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9D1D58" w:rsidRDefault="000E31FE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7D81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присуствовали: </w:t>
      </w:r>
      <w:bookmarkStart w:id="1" w:name="prisustvashtiList"/>
      <w:r w:rsidR="009D1D58">
        <w:rPr>
          <w:rFonts w:ascii="Times New Roman" w:hAnsi="Times New Roman"/>
          <w:sz w:val="24"/>
          <w:szCs w:val="24"/>
          <w:lang w:val="sr-Cyrl-RS"/>
        </w:rPr>
        <w:t>Љубица Вранеш, Јадранка Јовановић, Наташа Ј</w:t>
      </w:r>
      <w:r w:rsidR="00444D63">
        <w:rPr>
          <w:rFonts w:ascii="Times New Roman" w:hAnsi="Times New Roman"/>
          <w:sz w:val="24"/>
          <w:szCs w:val="24"/>
          <w:lang w:val="sr-Cyrl-RS"/>
        </w:rPr>
        <w:t>овановић, Акош Ујхељи, Лепомир Ивковић,  Дуња Симоновић Братић, Небојша Бакарец, М</w:t>
      </w:r>
      <w:r w:rsidR="009D1D58">
        <w:rPr>
          <w:rFonts w:ascii="Times New Roman" w:hAnsi="Times New Roman"/>
          <w:sz w:val="24"/>
          <w:szCs w:val="24"/>
          <w:lang w:val="sr-Cyrl-RS"/>
        </w:rPr>
        <w:t xml:space="preserve">арко </w:t>
      </w:r>
      <w:r w:rsidR="00444D63">
        <w:rPr>
          <w:rFonts w:ascii="Times New Roman" w:hAnsi="Times New Roman"/>
          <w:sz w:val="24"/>
          <w:szCs w:val="24"/>
          <w:lang w:val="sr-Cyrl-RS"/>
        </w:rPr>
        <w:t>А</w:t>
      </w:r>
      <w:r w:rsidR="009D1D58">
        <w:rPr>
          <w:rFonts w:ascii="Times New Roman" w:hAnsi="Times New Roman"/>
          <w:sz w:val="24"/>
          <w:szCs w:val="24"/>
          <w:lang w:val="sr-Cyrl-RS"/>
        </w:rPr>
        <w:t>тлагић</w:t>
      </w:r>
      <w:r w:rsidR="00444D63">
        <w:rPr>
          <w:rFonts w:ascii="Times New Roman" w:hAnsi="Times New Roman"/>
          <w:sz w:val="24"/>
          <w:szCs w:val="24"/>
          <w:lang w:val="sr-Cyrl-RS"/>
        </w:rPr>
        <w:t>, Јован Јањић, чланови О</w:t>
      </w:r>
      <w:r w:rsidR="009D1D58">
        <w:rPr>
          <w:rFonts w:ascii="Times New Roman" w:hAnsi="Times New Roman"/>
          <w:sz w:val="24"/>
          <w:szCs w:val="24"/>
          <w:lang w:val="sr-Cyrl-RS"/>
        </w:rPr>
        <w:t xml:space="preserve">дбора. </w:t>
      </w:r>
    </w:p>
    <w:p w:rsidR="00444D63" w:rsidRDefault="00444D63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1D58" w:rsidRDefault="00444D63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Седници је присуствовао Бранимир Ј</w:t>
      </w:r>
      <w:r w:rsidR="009D1D58">
        <w:rPr>
          <w:rFonts w:ascii="Times New Roman" w:hAnsi="Times New Roman"/>
          <w:sz w:val="24"/>
          <w:szCs w:val="24"/>
          <w:lang w:val="sr-Cyrl-RS"/>
        </w:rPr>
        <w:t xml:space="preserve">овановић (Сања Јефић Бранковић), заменик члана Одбора. </w:t>
      </w:r>
    </w:p>
    <w:bookmarkEnd w:id="1"/>
    <w:p w:rsidR="000E31FE" w:rsidRPr="004B1E3D" w:rsidRDefault="000E31FE" w:rsidP="009D1D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0E31FE" w:rsidRDefault="000E31FE" w:rsidP="000E31FE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 преласка на утврђивање дневног реда, председавајућа је констатовала да седници </w:t>
      </w:r>
      <w:r w:rsidRPr="004D3D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присуствује </w:t>
      </w:r>
      <w:r w:rsidRPr="0053122A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9D1D58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4D3D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да су испуњени услови за рад и пуноважно одлучивање. </w:t>
      </w:r>
    </w:p>
    <w:p w:rsidR="00444D63" w:rsidRPr="00444D63" w:rsidRDefault="00444D63" w:rsidP="00444D63">
      <w:pPr>
        <w:spacing w:after="24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44D63">
        <w:rPr>
          <w:rFonts w:ascii="Times New Roman" w:hAnsi="Times New Roman"/>
          <w:bCs/>
          <w:sz w:val="24"/>
          <w:szCs w:val="24"/>
          <w:lang w:val="sr-Cyrl-RS"/>
        </w:rPr>
        <w:t>На предлог председавајуће, чланови Одбора су гласањем (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Pr="00444D63">
        <w:rPr>
          <w:rFonts w:ascii="Times New Roman" w:hAnsi="Times New Roman"/>
          <w:bCs/>
          <w:sz w:val="24"/>
          <w:szCs w:val="24"/>
          <w:lang w:val="sr-Cyrl-RS"/>
        </w:rPr>
        <w:t xml:space="preserve"> „за“,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нема </w:t>
      </w:r>
      <w:r w:rsidRPr="00444D63">
        <w:rPr>
          <w:rFonts w:ascii="Times New Roman" w:hAnsi="Times New Roman"/>
          <w:bCs/>
          <w:sz w:val="24"/>
          <w:szCs w:val="24"/>
          <w:lang w:val="sr-Cyrl-RS"/>
        </w:rPr>
        <w:t>„против“, нема уздржаних,) усвојили следећи</w:t>
      </w:r>
    </w:p>
    <w:p w:rsidR="000E31FE" w:rsidRPr="006B6347" w:rsidRDefault="00444D63" w:rsidP="00444D63">
      <w:pPr>
        <w:spacing w:after="24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444D63">
        <w:rPr>
          <w:rFonts w:ascii="Times New Roman" w:hAnsi="Times New Roman"/>
          <w:bCs/>
          <w:sz w:val="24"/>
          <w:szCs w:val="24"/>
          <w:lang w:val="sr-Cyrl-RS"/>
        </w:rPr>
        <w:t>Д н е в н и   р е д:</w:t>
      </w:r>
    </w:p>
    <w:p w:rsidR="009D1D58" w:rsidRPr="006534B3" w:rsidRDefault="009D1D58" w:rsidP="009D1D5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Мишљења </w:t>
      </w:r>
      <w:r>
        <w:rPr>
          <w:rFonts w:ascii="Times New Roman" w:hAnsi="Times New Roman" w:cs="Calibri"/>
          <w:sz w:val="24"/>
          <w:szCs w:val="24"/>
          <w:lang w:eastAsia="sr-Cyrl-CS"/>
        </w:rPr>
        <w:t>M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инистарства информисања и телекомуникација</w:t>
      </w:r>
      <w:r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број 02-808/25-314 од 27. јуна 2025. године, </w:t>
      </w:r>
      <w:r>
        <w:rPr>
          <w:rFonts w:ascii="Times New Roman" w:hAnsi="Times New Roman" w:cs="Calibri"/>
          <w:sz w:val="24"/>
          <w:szCs w:val="24"/>
          <w:lang w:eastAsia="sr-Cyrl-CS"/>
        </w:rPr>
        <w:t xml:space="preserve">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примени одредаба Закона о електронским медијима у поступку предлагања кандидата за чланове Савета Регулаторног тела за електронске медије. </w:t>
      </w:r>
    </w:p>
    <w:p w:rsidR="00444D63" w:rsidRDefault="00444D63" w:rsidP="00444D63">
      <w:pPr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</w:pPr>
    </w:p>
    <w:p w:rsidR="00444D63" w:rsidRPr="006534B3" w:rsidRDefault="000E31FE" w:rsidP="00444D63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ПРВА ТАЧКА ДНЕВНОГ РЕДА</w:t>
      </w:r>
      <w:r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44D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Мишљења </w:t>
      </w:r>
      <w:r w:rsidR="00444D63">
        <w:rPr>
          <w:rFonts w:ascii="Times New Roman" w:hAnsi="Times New Roman" w:cs="Calibri"/>
          <w:sz w:val="24"/>
          <w:szCs w:val="24"/>
          <w:lang w:eastAsia="sr-Cyrl-CS"/>
        </w:rPr>
        <w:t>M</w:t>
      </w:r>
      <w:r w:rsidR="00444D63">
        <w:rPr>
          <w:rFonts w:ascii="Times New Roman" w:hAnsi="Times New Roman" w:cs="Calibri"/>
          <w:sz w:val="24"/>
          <w:szCs w:val="24"/>
          <w:lang w:val="sr-Cyrl-RS" w:eastAsia="sr-Cyrl-CS"/>
        </w:rPr>
        <w:t>инистарства информисања и телекомуникација</w:t>
      </w:r>
      <w:r w:rsidR="00444D63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444D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број 02-808/25-314 од 27. јуна 2025. године, </w:t>
      </w:r>
      <w:r w:rsidR="00444D63">
        <w:rPr>
          <w:rFonts w:ascii="Times New Roman" w:hAnsi="Times New Roman" w:cs="Calibri"/>
          <w:sz w:val="24"/>
          <w:szCs w:val="24"/>
          <w:lang w:eastAsia="sr-Cyrl-CS"/>
        </w:rPr>
        <w:t xml:space="preserve">o </w:t>
      </w:r>
      <w:r w:rsidR="00444D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примени одредаба Закона о електронским медијима у поступку предлагања кандидата за чланове Савета Регулаторног тела за електронске медије. </w:t>
      </w:r>
    </w:p>
    <w:p w:rsidR="000E31FE" w:rsidRDefault="000E31FE" w:rsidP="000E31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1C8B" w:rsidRPr="00361C8B" w:rsidRDefault="00361C8B" w:rsidP="00361C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1C8B">
        <w:rPr>
          <w:rFonts w:ascii="Times New Roman" w:hAnsi="Times New Roman"/>
          <w:sz w:val="24"/>
          <w:szCs w:val="24"/>
          <w:lang w:val="sr-Cyrl-RS"/>
        </w:rPr>
        <w:lastRenderedPageBreak/>
        <w:t>Председник О</w:t>
      </w:r>
      <w:r w:rsidR="00950B9C">
        <w:rPr>
          <w:rFonts w:ascii="Times New Roman" w:hAnsi="Times New Roman"/>
          <w:sz w:val="24"/>
          <w:szCs w:val="24"/>
          <w:lang w:val="sr-Cyrl-RS"/>
        </w:rPr>
        <w:t xml:space="preserve">дбора обавестила је присутне да 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26. јуна 2025. године упутила захтев Министарству информисања и телекомуникација за давање Мишљења о примени одредаба Закона о електронским медијима. </w:t>
      </w:r>
      <w:r>
        <w:rPr>
          <w:rFonts w:ascii="Times New Roman" w:hAnsi="Times New Roman"/>
          <w:sz w:val="24"/>
          <w:szCs w:val="24"/>
          <w:lang w:val="sr-Cyrl-RS"/>
        </w:rPr>
        <w:t>Навела је да је у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 овом захтеву тражила</w:t>
      </w:r>
      <w:r w:rsidRPr="00361C8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тумачење чланова 15. и 19. Закона </w:t>
      </w:r>
      <w:r>
        <w:rPr>
          <w:rFonts w:ascii="Times New Roman" w:hAnsi="Times New Roman"/>
          <w:sz w:val="24"/>
          <w:szCs w:val="24"/>
          <w:lang w:val="sr-Cyrl-RS"/>
        </w:rPr>
        <w:t xml:space="preserve">о електронским медијима </w:t>
      </w:r>
      <w:r w:rsidRPr="00361C8B">
        <w:rPr>
          <w:rFonts w:ascii="Times New Roman" w:hAnsi="Times New Roman"/>
          <w:sz w:val="24"/>
          <w:szCs w:val="24"/>
          <w:lang w:val="sr-Cyrl-RS"/>
        </w:rPr>
        <w:t>који се односе на неспојивост са чланством у Савету РЕМа односно престанак мандата</w:t>
      </w:r>
      <w:r>
        <w:rPr>
          <w:rFonts w:ascii="Times New Roman" w:hAnsi="Times New Roman"/>
          <w:sz w:val="24"/>
          <w:szCs w:val="24"/>
          <w:lang w:val="sr-Cyrl-RS"/>
        </w:rPr>
        <w:t xml:space="preserve"> чланова Савета РЕМа разрешењем и истакла да сматра да би м</w:t>
      </w:r>
      <w:r w:rsidRPr="00361C8B">
        <w:rPr>
          <w:rFonts w:ascii="Times New Roman" w:hAnsi="Times New Roman"/>
          <w:sz w:val="24"/>
          <w:szCs w:val="24"/>
          <w:lang w:val="sr-Cyrl-RS"/>
        </w:rPr>
        <w:t>ишљење</w:t>
      </w:r>
      <w:r>
        <w:rPr>
          <w:rFonts w:ascii="Times New Roman" w:hAnsi="Times New Roman"/>
          <w:sz w:val="24"/>
          <w:szCs w:val="24"/>
          <w:lang w:val="sr-Cyrl-RS"/>
        </w:rPr>
        <w:t xml:space="preserve"> Министарства на наведене одр</w:t>
      </w:r>
      <w:r w:rsidR="00950B9C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>дбе Закона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 требало да да јасније тумачење да ли се сметње прописане чланом 15. Закона односе на изабране </w:t>
      </w:r>
      <w:r w:rsidRPr="00B062AD">
        <w:rPr>
          <w:rFonts w:ascii="Times New Roman" w:hAnsi="Times New Roman"/>
          <w:sz w:val="24"/>
          <w:szCs w:val="24"/>
          <w:lang w:val="sr-Cyrl-RS"/>
        </w:rPr>
        <w:t xml:space="preserve">чланове Савета РЕМ или и на предложене кандидате. </w:t>
      </w:r>
      <w:r w:rsidRPr="00361C8B">
        <w:rPr>
          <w:rFonts w:ascii="Times New Roman" w:hAnsi="Times New Roman"/>
          <w:sz w:val="24"/>
          <w:szCs w:val="24"/>
          <w:lang w:val="sr-Cyrl-RS"/>
        </w:rPr>
        <w:t xml:space="preserve">Такође, </w:t>
      </w:r>
      <w:r>
        <w:rPr>
          <w:rFonts w:ascii="Times New Roman" w:hAnsi="Times New Roman"/>
          <w:sz w:val="24"/>
          <w:szCs w:val="24"/>
          <w:lang w:val="sr-Cyrl-RS"/>
        </w:rPr>
        <w:t xml:space="preserve">у даљем излагању </w:t>
      </w:r>
      <w:r w:rsidR="00864DBC">
        <w:rPr>
          <w:rFonts w:ascii="Times New Roman" w:hAnsi="Times New Roman"/>
          <w:sz w:val="24"/>
          <w:szCs w:val="24"/>
          <w:lang w:val="sr-Cyrl-RS"/>
        </w:rPr>
        <w:t>образложила</w:t>
      </w:r>
      <w:r>
        <w:rPr>
          <w:rFonts w:ascii="Times New Roman" w:hAnsi="Times New Roman"/>
          <w:sz w:val="24"/>
          <w:szCs w:val="24"/>
          <w:lang w:val="sr-Cyrl-RS"/>
        </w:rPr>
        <w:t xml:space="preserve"> је да је тражила </w:t>
      </w:r>
      <w:r w:rsidRPr="00361C8B">
        <w:rPr>
          <w:rFonts w:ascii="Times New Roman" w:hAnsi="Times New Roman"/>
          <w:sz w:val="24"/>
          <w:szCs w:val="24"/>
          <w:lang w:val="sr-Cyrl-RS"/>
        </w:rPr>
        <w:t>тумачењ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="00950B9C"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  <w:lang w:val="sr-Cyrl-RS"/>
        </w:rPr>
        <w:t>писане изјаве из истог члана</w:t>
      </w:r>
      <w:r w:rsidR="00864D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0B9C">
        <w:rPr>
          <w:rFonts w:ascii="Times New Roman" w:hAnsi="Times New Roman"/>
          <w:sz w:val="24"/>
          <w:szCs w:val="24"/>
          <w:lang w:val="sr-Cyrl-RS"/>
        </w:rPr>
        <w:t xml:space="preserve">као </w:t>
      </w:r>
      <w:r>
        <w:rPr>
          <w:rFonts w:ascii="Times New Roman" w:hAnsi="Times New Roman"/>
          <w:sz w:val="24"/>
          <w:szCs w:val="24"/>
          <w:lang w:val="sr-Cyrl-RS"/>
        </w:rPr>
        <w:t xml:space="preserve">и на </w:t>
      </w:r>
      <w:r w:rsidRPr="00361C8B">
        <w:rPr>
          <w:rFonts w:ascii="Times New Roman" w:hAnsi="Times New Roman"/>
          <w:sz w:val="24"/>
          <w:szCs w:val="24"/>
          <w:lang w:val="sr-Cyrl-RS"/>
        </w:rPr>
        <w:t>члан 19. Закона којим је прописан престанак мандата члана Савета РЕМа а који наводи да уколико се утврди да је по подношењу предлога члан Савета РЕМ о себи навео неистините податке или је пропустио да наведе податке о околностима из члана 15. Закона, Народна скупштина, на предлог најмање 20 народних посланика, га може разрешити.</w:t>
      </w:r>
    </w:p>
    <w:p w:rsidR="00361C8B" w:rsidRDefault="00361C8B" w:rsidP="00361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4331" w:rsidRDefault="00E618CE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У дискусији су учествовали: Небојша Бакарец и Наташа Јовановић. </w:t>
      </w:r>
    </w:p>
    <w:p w:rsidR="00864DBC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4DBC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Наташа Јовановић истакла је да наведено </w:t>
      </w:r>
      <w:r w:rsidR="005F0B2C">
        <w:rPr>
          <w:rFonts w:ascii="Times New Roman" w:hAnsi="Times New Roman"/>
          <w:sz w:val="24"/>
          <w:szCs w:val="24"/>
          <w:lang w:val="sr-Cyrl-RS"/>
        </w:rPr>
        <w:t>Мишљење М</w:t>
      </w:r>
      <w:r>
        <w:rPr>
          <w:rFonts w:ascii="Times New Roman" w:hAnsi="Times New Roman"/>
          <w:sz w:val="24"/>
          <w:szCs w:val="24"/>
          <w:lang w:val="sr-Cyrl-RS"/>
        </w:rPr>
        <w:t>инистарства</w:t>
      </w:r>
      <w:r w:rsidR="00702F92" w:rsidRPr="00702F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F92">
        <w:rPr>
          <w:rFonts w:ascii="Times New Roman" w:hAnsi="Times New Roman"/>
          <w:sz w:val="24"/>
          <w:szCs w:val="24"/>
          <w:lang w:val="sr-Cyrl-RS"/>
        </w:rPr>
        <w:t>за информисање и телекомуникације</w:t>
      </w:r>
      <w:r>
        <w:rPr>
          <w:rFonts w:ascii="Times New Roman" w:hAnsi="Times New Roman"/>
          <w:sz w:val="24"/>
          <w:szCs w:val="24"/>
          <w:lang w:val="sr-Cyrl-RS"/>
        </w:rPr>
        <w:t xml:space="preserve"> омогућава да се одређене недоумице које су постојале у процедури за избор чланова Савета РЕМа отклоне. Додала је да сматра да се у мишљењу јасно наводи на који</w:t>
      </w:r>
      <w:r w:rsidR="00950B9C">
        <w:rPr>
          <w:rFonts w:ascii="Times New Roman" w:hAnsi="Times New Roman"/>
          <w:sz w:val="24"/>
          <w:szCs w:val="24"/>
          <w:lang w:val="sr-Cyrl-RS"/>
        </w:rPr>
        <w:t xml:space="preserve"> начин се кандидат, односно члан </w:t>
      </w:r>
      <w:r>
        <w:rPr>
          <w:rFonts w:ascii="Times New Roman" w:hAnsi="Times New Roman"/>
          <w:sz w:val="24"/>
          <w:szCs w:val="24"/>
          <w:lang w:val="sr-Cyrl-RS"/>
        </w:rPr>
        <w:t xml:space="preserve">могу наћи у сукобу интереса. </w:t>
      </w:r>
    </w:p>
    <w:p w:rsidR="00864DBC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4DBC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Небојша Бакарец надовезао се на расправу и истакао да је процес</w:t>
      </w:r>
      <w:r w:rsidR="00480E33">
        <w:rPr>
          <w:rFonts w:ascii="Times New Roman" w:hAnsi="Times New Roman"/>
          <w:sz w:val="24"/>
          <w:szCs w:val="24"/>
          <w:lang w:val="sr-Cyrl-RS"/>
        </w:rPr>
        <w:t xml:space="preserve"> избора чланова Савета РЕМ</w:t>
      </w:r>
      <w:r>
        <w:rPr>
          <w:rFonts w:ascii="Times New Roman" w:hAnsi="Times New Roman"/>
          <w:sz w:val="24"/>
          <w:szCs w:val="24"/>
          <w:lang w:val="sr-Cyrl-RS"/>
        </w:rPr>
        <w:t xml:space="preserve"> изузетно инкул</w:t>
      </w:r>
      <w:r w:rsidR="00480E33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>зиван и транспарентан и додао да сматра</w:t>
      </w:r>
      <w:r w:rsidR="00480E33">
        <w:rPr>
          <w:rFonts w:ascii="Times New Roman" w:hAnsi="Times New Roman"/>
          <w:sz w:val="24"/>
          <w:szCs w:val="24"/>
          <w:lang w:val="sr-Cyrl-RS"/>
        </w:rPr>
        <w:t xml:space="preserve"> да би требало</w:t>
      </w:r>
      <w:r>
        <w:rPr>
          <w:rFonts w:ascii="Times New Roman" w:hAnsi="Times New Roman"/>
          <w:sz w:val="24"/>
          <w:szCs w:val="24"/>
          <w:lang w:val="sr-Cyrl-RS"/>
        </w:rPr>
        <w:t xml:space="preserve"> да сви чланови односно заменици чланова Одбора буду присутни на седницама Одбора и да учествују у важним расправама и питањима </w:t>
      </w:r>
      <w:r w:rsidR="00480E33">
        <w:rPr>
          <w:rFonts w:ascii="Times New Roman" w:hAnsi="Times New Roman"/>
          <w:sz w:val="24"/>
          <w:szCs w:val="24"/>
          <w:lang w:val="sr-Cyrl-RS"/>
        </w:rPr>
        <w:t>која се односе на ову процедуру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80E33">
        <w:rPr>
          <w:rFonts w:ascii="Times New Roman" w:hAnsi="Times New Roman"/>
          <w:sz w:val="24"/>
          <w:szCs w:val="24"/>
          <w:lang w:val="sr-Cyrl-RS"/>
        </w:rPr>
        <w:t xml:space="preserve">Бакарец даље наводи да се слаже са мишљењем министарства односно да се члан 15. Закона којом је прописана неспојивост са чланством у Савету РЕМа  односи на кандидата а не на члана </w:t>
      </w:r>
      <w:r w:rsidR="00B062AD">
        <w:rPr>
          <w:rFonts w:ascii="Times New Roman" w:hAnsi="Times New Roman"/>
          <w:sz w:val="24"/>
          <w:szCs w:val="24"/>
          <w:lang w:val="sr-Cyrl-RS"/>
        </w:rPr>
        <w:t>Савета РЕМа чиме је отклоњена свака недоумица</w:t>
      </w:r>
      <w:r w:rsidR="001D3E9D">
        <w:rPr>
          <w:rFonts w:ascii="Times New Roman" w:hAnsi="Times New Roman"/>
          <w:sz w:val="24"/>
          <w:szCs w:val="24"/>
          <w:lang w:val="sr-Cyrl-RS"/>
        </w:rPr>
        <w:t xml:space="preserve"> у вези са овим одредбама</w:t>
      </w:r>
      <w:r w:rsidR="00B062AD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D3E6E" w:rsidRPr="00F1091D" w:rsidRDefault="004D3E6E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03B8A" w:rsidRPr="002047F3" w:rsidRDefault="00403B8A" w:rsidP="00403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1091D">
        <w:rPr>
          <w:rFonts w:ascii="Times New Roman" w:hAnsi="Times New Roman"/>
          <w:sz w:val="24"/>
          <w:szCs w:val="24"/>
          <w:lang w:val="sr-Cyrl-RS"/>
        </w:rPr>
        <w:t xml:space="preserve">Председавајућа је </w:t>
      </w:r>
      <w:r w:rsidR="002C6EB9" w:rsidRPr="00F1091D">
        <w:rPr>
          <w:rFonts w:ascii="Times New Roman" w:hAnsi="Times New Roman"/>
          <w:sz w:val="24"/>
          <w:szCs w:val="24"/>
          <w:lang w:val="sr-Cyrl-RS"/>
        </w:rPr>
        <w:t>инф</w:t>
      </w:r>
      <w:r w:rsidR="00F1091D" w:rsidRPr="00F1091D">
        <w:rPr>
          <w:rFonts w:ascii="Times New Roman" w:hAnsi="Times New Roman"/>
          <w:sz w:val="24"/>
          <w:szCs w:val="24"/>
          <w:lang w:val="sr-Cyrl-RS"/>
        </w:rPr>
        <w:t>ор</w:t>
      </w:r>
      <w:r w:rsidR="002C6EB9" w:rsidRPr="00F1091D">
        <w:rPr>
          <w:rFonts w:ascii="Times New Roman" w:hAnsi="Times New Roman"/>
          <w:sz w:val="24"/>
          <w:szCs w:val="24"/>
          <w:lang w:val="sr-Cyrl-RS"/>
        </w:rPr>
        <w:t xml:space="preserve">мисала Одбор о </w:t>
      </w:r>
      <w:r w:rsidR="00F1091D" w:rsidRPr="00F1091D">
        <w:rPr>
          <w:rFonts w:ascii="Times New Roman" w:hAnsi="Times New Roman"/>
          <w:sz w:val="24"/>
          <w:szCs w:val="24"/>
          <w:lang w:val="sr-Cyrl-RS"/>
        </w:rPr>
        <w:t xml:space="preserve">мишљењу </w:t>
      </w:r>
      <w:r w:rsidR="00F1091D">
        <w:rPr>
          <w:rFonts w:ascii="Times New Roman" w:hAnsi="Times New Roman"/>
          <w:sz w:val="24"/>
          <w:szCs w:val="24"/>
          <w:lang w:val="sr-Latn-RS"/>
        </w:rPr>
        <w:t xml:space="preserve">о којем се говорило на неформалим састанцима </w:t>
      </w:r>
      <w:r w:rsidR="001D3E9D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F1091D">
        <w:rPr>
          <w:rFonts w:ascii="Times New Roman" w:hAnsi="Times New Roman"/>
          <w:sz w:val="24"/>
          <w:szCs w:val="24"/>
          <w:lang w:val="sr-Latn-RS"/>
        </w:rPr>
        <w:t>који су се одр</w:t>
      </w:r>
      <w:r w:rsidR="002047F3">
        <w:rPr>
          <w:rFonts w:ascii="Times New Roman" w:hAnsi="Times New Roman"/>
          <w:sz w:val="24"/>
          <w:szCs w:val="24"/>
          <w:lang w:val="sr-Latn-RS"/>
        </w:rPr>
        <w:t>ж</w:t>
      </w:r>
      <w:r w:rsidR="00F1091D">
        <w:rPr>
          <w:rFonts w:ascii="Times New Roman" w:hAnsi="Times New Roman"/>
          <w:sz w:val="24"/>
          <w:szCs w:val="24"/>
          <w:lang w:val="sr-Latn-RS"/>
        </w:rPr>
        <w:t>али у Европској кући на тему и</w:t>
      </w:r>
      <w:r w:rsidR="002047F3">
        <w:rPr>
          <w:rFonts w:ascii="Times New Roman" w:hAnsi="Times New Roman"/>
          <w:sz w:val="24"/>
          <w:szCs w:val="24"/>
          <w:lang w:val="sr-Latn-RS"/>
        </w:rPr>
        <w:t>з</w:t>
      </w:r>
      <w:r w:rsidR="00F1091D">
        <w:rPr>
          <w:rFonts w:ascii="Times New Roman" w:hAnsi="Times New Roman"/>
          <w:sz w:val="24"/>
          <w:szCs w:val="24"/>
          <w:lang w:val="sr-Latn-RS"/>
        </w:rPr>
        <w:t>бора чланова Савета РЕМа.</w:t>
      </w:r>
      <w:r w:rsidR="002047F3">
        <w:rPr>
          <w:rFonts w:ascii="Times New Roman" w:hAnsi="Times New Roman"/>
          <w:sz w:val="24"/>
          <w:szCs w:val="24"/>
          <w:lang w:val="sr-Cyrl-RS"/>
        </w:rPr>
        <w:t xml:space="preserve"> Истакла </w:t>
      </w:r>
      <w:r w:rsidR="001D3E9D">
        <w:rPr>
          <w:rFonts w:ascii="Times New Roman" w:hAnsi="Times New Roman"/>
          <w:sz w:val="24"/>
          <w:szCs w:val="24"/>
          <w:lang w:val="sr-Cyrl-RS"/>
        </w:rPr>
        <w:t>је да се ради о од</w:t>
      </w:r>
      <w:r w:rsidR="00E86E4F">
        <w:rPr>
          <w:rFonts w:ascii="Times New Roman" w:hAnsi="Times New Roman"/>
          <w:sz w:val="24"/>
          <w:szCs w:val="24"/>
          <w:lang w:val="sr-Cyrl-RS"/>
        </w:rPr>
        <w:t>говор</w:t>
      </w:r>
      <w:r w:rsidR="002047F3">
        <w:rPr>
          <w:rFonts w:ascii="Times New Roman" w:hAnsi="Times New Roman"/>
          <w:sz w:val="24"/>
          <w:szCs w:val="24"/>
          <w:lang w:val="sr-Cyrl-RS"/>
        </w:rPr>
        <w:t>у државног службеника</w:t>
      </w:r>
      <w:r w:rsidR="001D3E9D">
        <w:rPr>
          <w:rFonts w:ascii="Times New Roman" w:hAnsi="Times New Roman"/>
          <w:sz w:val="24"/>
          <w:szCs w:val="24"/>
          <w:lang w:val="sr-Cyrl-RS"/>
        </w:rPr>
        <w:t xml:space="preserve"> запосленог у министарству,</w:t>
      </w:r>
      <w:r w:rsidR="002047F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E4F">
        <w:rPr>
          <w:rFonts w:ascii="Times New Roman" w:hAnsi="Times New Roman"/>
          <w:sz w:val="24"/>
          <w:szCs w:val="24"/>
          <w:lang w:val="sr-Cyrl-RS"/>
        </w:rPr>
        <w:t xml:space="preserve">те се стога не </w:t>
      </w:r>
      <w:r w:rsidR="002047F3">
        <w:rPr>
          <w:rFonts w:ascii="Times New Roman" w:hAnsi="Times New Roman"/>
          <w:sz w:val="24"/>
          <w:szCs w:val="24"/>
          <w:lang w:val="sr-Cyrl-RS"/>
        </w:rPr>
        <w:t xml:space="preserve">може сматрати формалним мишљењем Министарства информисања и телекомуникација. Такође, у правно формално смислу, навела је да се овај текст односи на </w:t>
      </w:r>
      <w:r w:rsidR="00E86E4F" w:rsidRPr="00F1091D">
        <w:rPr>
          <w:rFonts w:ascii="Times New Roman" w:hAnsi="Times New Roman"/>
          <w:sz w:val="24"/>
          <w:szCs w:val="24"/>
          <w:lang w:val="sr-Cyrl-RS"/>
        </w:rPr>
        <w:t xml:space="preserve">на Закон </w:t>
      </w:r>
      <w:r w:rsidR="00E86E4F" w:rsidRPr="00F1091D">
        <w:rPr>
          <w:rFonts w:ascii="Times New Roman" w:hAnsi="Times New Roman"/>
          <w:sz w:val="24"/>
          <w:szCs w:val="24"/>
          <w:lang w:val="sr-Latn-RS"/>
        </w:rPr>
        <w:t>о јавном инфо</w:t>
      </w:r>
      <w:r w:rsidR="00E86E4F">
        <w:rPr>
          <w:rFonts w:ascii="Times New Roman" w:hAnsi="Times New Roman"/>
          <w:sz w:val="24"/>
          <w:szCs w:val="24"/>
          <w:lang w:val="sr-Latn-RS"/>
        </w:rPr>
        <w:t>рмисању и медијима и Правилник</w:t>
      </w:r>
      <w:r w:rsidR="00E86E4F" w:rsidRPr="00F1091D">
        <w:rPr>
          <w:rFonts w:ascii="Times New Roman" w:hAnsi="Times New Roman"/>
          <w:sz w:val="24"/>
          <w:szCs w:val="24"/>
          <w:lang w:val="sr-Latn-RS"/>
        </w:rPr>
        <w:t xml:space="preserve"> о суфинансирању пројеката за остваривање јавног интереса у области јавног информисања</w:t>
      </w:r>
      <w:r w:rsidR="00E86E4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047F3">
        <w:rPr>
          <w:rFonts w:ascii="Times New Roman" w:hAnsi="Times New Roman"/>
          <w:sz w:val="24"/>
          <w:szCs w:val="24"/>
          <w:lang w:val="sr-Cyrl-RS"/>
        </w:rPr>
        <w:t xml:space="preserve">и у вези са тим </w:t>
      </w:r>
      <w:r w:rsidR="00E86E4F">
        <w:rPr>
          <w:rFonts w:ascii="Times New Roman" w:hAnsi="Times New Roman"/>
          <w:sz w:val="24"/>
          <w:szCs w:val="24"/>
          <w:lang w:val="sr-Cyrl-RS"/>
        </w:rPr>
        <w:t xml:space="preserve">истакла да </w:t>
      </w:r>
      <w:r w:rsidR="002047F3">
        <w:rPr>
          <w:rFonts w:ascii="Times New Roman" w:hAnsi="Times New Roman"/>
          <w:sz w:val="24"/>
          <w:szCs w:val="24"/>
          <w:lang w:val="sr-Cyrl-RS"/>
        </w:rPr>
        <w:t xml:space="preserve">није релевантан за поступак избора чланова Савета РЕМа који се спроводи у складу са Законом о електронским медијима. </w:t>
      </w:r>
    </w:p>
    <w:p w:rsidR="00702F92" w:rsidRDefault="00702F92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02F92" w:rsidRPr="005E401E" w:rsidRDefault="00702F92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E401E">
        <w:rPr>
          <w:rFonts w:ascii="Times New Roman" w:hAnsi="Times New Roman"/>
          <w:sz w:val="24"/>
          <w:szCs w:val="24"/>
          <w:lang w:val="sr-Cyrl-RS"/>
        </w:rPr>
        <w:t xml:space="preserve">Одбор је </w:t>
      </w:r>
      <w:r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5E401E">
        <w:rPr>
          <w:rFonts w:ascii="Times New Roman" w:hAnsi="Times New Roman"/>
          <w:sz w:val="24"/>
          <w:szCs w:val="24"/>
          <w:lang w:val="sr-Cyrl-RS"/>
        </w:rPr>
        <w:t xml:space="preserve"> (једанаест „за“,</w:t>
      </w:r>
      <w:r>
        <w:rPr>
          <w:rFonts w:ascii="Times New Roman" w:hAnsi="Times New Roman"/>
          <w:sz w:val="24"/>
          <w:szCs w:val="24"/>
          <w:lang w:val="sr-Cyrl-RS"/>
        </w:rPr>
        <w:t xml:space="preserve"> нема „против“, нема уздржаних) заузео</w:t>
      </w:r>
      <w:r w:rsidR="005F0B2C">
        <w:rPr>
          <w:rFonts w:ascii="Times New Roman" w:hAnsi="Times New Roman"/>
          <w:sz w:val="24"/>
          <w:szCs w:val="24"/>
          <w:lang w:val="sr-Cyrl-RS"/>
        </w:rPr>
        <w:t xml:space="preserve"> став да је сагласан са М</w:t>
      </w:r>
      <w:r>
        <w:rPr>
          <w:rFonts w:ascii="Times New Roman" w:hAnsi="Times New Roman"/>
          <w:sz w:val="24"/>
          <w:szCs w:val="24"/>
          <w:lang w:val="sr-Cyrl-RS"/>
        </w:rPr>
        <w:t>ишљењем Министарства за информисање и телекомуникације</w:t>
      </w:r>
      <w:r w:rsidRPr="005E401E">
        <w:rPr>
          <w:rFonts w:ascii="Times New Roman" w:hAnsi="Times New Roman"/>
          <w:sz w:val="24"/>
          <w:szCs w:val="24"/>
          <w:lang w:val="sr-Cyrl-RS"/>
        </w:rPr>
        <w:t>.</w:t>
      </w:r>
    </w:p>
    <w:p w:rsidR="00702F92" w:rsidRPr="005E401E" w:rsidRDefault="00702F92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02F92" w:rsidRDefault="00702F92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СЕКРЕТАР ОДБОРА                                                           ПРЕДСЕДНИК ОДБОРА</w:t>
      </w:r>
    </w:p>
    <w:p w:rsidR="00F3414F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Pr="00864DBC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Дана Гак                                                                                      Невена Ђурић </w:t>
      </w:r>
    </w:p>
    <w:sectPr w:rsidR="00F3414F" w:rsidRPr="00864D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C3"/>
    <w:rsid w:val="000E31FE"/>
    <w:rsid w:val="001D3E9D"/>
    <w:rsid w:val="002047F3"/>
    <w:rsid w:val="002C6EB9"/>
    <w:rsid w:val="00361C8B"/>
    <w:rsid w:val="003A72C3"/>
    <w:rsid w:val="00403B8A"/>
    <w:rsid w:val="00444D63"/>
    <w:rsid w:val="00480E33"/>
    <w:rsid w:val="004D3E6E"/>
    <w:rsid w:val="005F0B2C"/>
    <w:rsid w:val="0064238F"/>
    <w:rsid w:val="00702F92"/>
    <w:rsid w:val="00815DB6"/>
    <w:rsid w:val="00864DBC"/>
    <w:rsid w:val="00950B9C"/>
    <w:rsid w:val="009D1D58"/>
    <w:rsid w:val="00AE189E"/>
    <w:rsid w:val="00B062AD"/>
    <w:rsid w:val="00D24331"/>
    <w:rsid w:val="00E618CE"/>
    <w:rsid w:val="00E86E4F"/>
    <w:rsid w:val="00F1091D"/>
    <w:rsid w:val="00F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6D22"/>
  <w15:chartTrackingRefBased/>
  <w15:docId w15:val="{E0B2EA46-4066-4B04-B0FC-F574EEC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19</cp:revision>
  <dcterms:created xsi:type="dcterms:W3CDTF">2025-07-08T09:53:00Z</dcterms:created>
  <dcterms:modified xsi:type="dcterms:W3CDTF">2025-11-24T09:39:00Z</dcterms:modified>
</cp:coreProperties>
</file>